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A30EB" w14:textId="77777777" w:rsidR="00CD76ED" w:rsidRPr="00CD76ED" w:rsidRDefault="00CD76ED" w:rsidP="00CD76ED">
      <w:pPr>
        <w:jc w:val="center"/>
        <w:rPr>
          <w:b/>
          <w:sz w:val="28"/>
        </w:rPr>
      </w:pPr>
      <w:r w:rsidRPr="00CD76ED">
        <w:rPr>
          <w:b/>
          <w:sz w:val="28"/>
        </w:rPr>
        <w:t>Proposition d’annonce du denier dans les églises du Pays d’Aude</w:t>
      </w:r>
    </w:p>
    <w:p w14:paraId="5BB373DF" w14:textId="77777777" w:rsidR="00CD76ED" w:rsidRDefault="00CD76ED" w:rsidP="00BB6D0A">
      <w:pPr>
        <w:jc w:val="both"/>
      </w:pPr>
    </w:p>
    <w:p w14:paraId="0E711D50" w14:textId="6793DCD5" w:rsidR="00CD76ED" w:rsidRDefault="0070341E" w:rsidP="00BB6D0A">
      <w:pPr>
        <w:jc w:val="both"/>
      </w:pPr>
      <w:r>
        <w:t>En cette période de Carême, c’est la paroisse toute entière qui vous adresse ses remerciemen</w:t>
      </w:r>
      <w:r w:rsidR="00CD76ED">
        <w:t>ts pour votre générosité en 202</w:t>
      </w:r>
      <w:r w:rsidR="00A3792C">
        <w:t>3</w:t>
      </w:r>
      <w:r>
        <w:t xml:space="preserve">, malgré </w:t>
      </w:r>
      <w:r w:rsidR="00CD76ED">
        <w:t>la montée de l’inflation</w:t>
      </w:r>
      <w:r>
        <w:t xml:space="preserve"> qui</w:t>
      </w:r>
      <w:r w:rsidR="00CD76ED">
        <w:t xml:space="preserve"> impactent durablement un département pauvre comme le nôtre. </w:t>
      </w:r>
    </w:p>
    <w:p w14:paraId="05BBCBAE" w14:textId="55095610" w:rsidR="00C8216E" w:rsidRDefault="0070341E" w:rsidP="00C8216E">
      <w:pPr>
        <w:jc w:val="both"/>
      </w:pPr>
      <w:r>
        <w:t xml:space="preserve">Comme chaque année le Carême est le symbole du lancement de la campagne diocésaine du denier. </w:t>
      </w:r>
      <w:r w:rsidR="00C8216E">
        <w:t>Le diocèse a ainsi choisi de mettre en tête d’affiche de</w:t>
      </w:r>
      <w:r w:rsidR="00C8216E">
        <w:t xml:space="preserve"> </w:t>
      </w:r>
      <w:r w:rsidR="00C8216E">
        <w:t>sa campagne un saint parmi les plus connus et les plus aimés de l’histoire : sainte Thérèse de Lisieux qui,</w:t>
      </w:r>
      <w:r w:rsidR="00C8216E">
        <w:t xml:space="preserve"> </w:t>
      </w:r>
      <w:r w:rsidR="00C8216E">
        <w:t>par sa vie, a fait grandir l’Église. Avec cette campagne, l’Église de l’Aude souhaite faire passer un message :</w:t>
      </w:r>
      <w:r w:rsidR="00C8216E">
        <w:t xml:space="preserve"> </w:t>
      </w:r>
      <w:r w:rsidR="00C8216E">
        <w:t>chacun est appelé à la sainteté. En regard du visage du saint est placé celui d’un baptisé, physiquement</w:t>
      </w:r>
      <w:r w:rsidR="00C8216E">
        <w:t xml:space="preserve"> </w:t>
      </w:r>
      <w:r w:rsidR="00C8216E">
        <w:t>proche… mais vivant aujourd’hui, au XXIème siècle, dans le diocèse !</w:t>
      </w:r>
      <w:r w:rsidR="00C8216E">
        <w:t xml:space="preserve"> </w:t>
      </w:r>
      <w:r w:rsidR="00C8216E">
        <w:t>Le message est clair : les catholiques de 2024 sont tous appelés à faire grandir l’Église –par exemple en faisant</w:t>
      </w:r>
      <w:r w:rsidR="00C8216E">
        <w:t xml:space="preserve"> </w:t>
      </w:r>
      <w:r w:rsidR="00C8216E">
        <w:t>un don– et à devenir les futurs saints d’aujourd’hui !</w:t>
      </w:r>
      <w:r w:rsidR="00C8216E">
        <w:t xml:space="preserve"> </w:t>
      </w:r>
    </w:p>
    <w:p w14:paraId="1A132D91" w14:textId="5B09101B" w:rsidR="0070341E" w:rsidRDefault="0070341E" w:rsidP="00C8216E">
      <w:pPr>
        <w:jc w:val="both"/>
      </w:pPr>
      <w:r>
        <w:t xml:space="preserve">Le Denier permet le traitement de nos prêtres, en activités ou retirés et nos laïcs en mission se maintient. Ce n’est pas un miracle, c’est grâce à nos généreux donateurs. </w:t>
      </w:r>
      <w:r w:rsidR="00BB6D0A">
        <w:t>Leur générosité est d’un soutien sans prix qui nous touche particulièrement. Cependant,</w:t>
      </w:r>
      <w:r w:rsidR="00CD76ED">
        <w:t xml:space="preserve"> le nombre de donateurs </w:t>
      </w:r>
      <w:r w:rsidR="00BB6D0A">
        <w:t xml:space="preserve">ne cesse de diminuer. Il est essentiel aujourd’hui que nous nous mobilisons pour inverser cette tendance, </w:t>
      </w:r>
      <w:r w:rsidR="00F257B6">
        <w:t>grâce à vous chers fidèles de notre paroisse.</w:t>
      </w:r>
      <w:r w:rsidR="00CD76ED">
        <w:t xml:space="preserve"> Parlons-en autour de nous, mettons en place notre esprit de missionnaire, notre esprit de chrétien ! </w:t>
      </w:r>
    </w:p>
    <w:p w14:paraId="6CC7C61A" w14:textId="77777777" w:rsidR="00BB6D0A" w:rsidRDefault="00BB6D0A" w:rsidP="00BB6D0A">
      <w:pPr>
        <w:jc w:val="both"/>
      </w:pPr>
      <w:r>
        <w:t xml:space="preserve">« Dieu aime celui </w:t>
      </w:r>
      <w:r w:rsidR="00072F9D">
        <w:t xml:space="preserve">qui </w:t>
      </w:r>
      <w:r>
        <w:t xml:space="preserve">donne avec joie » 2 Corinthiens 9 : 7. On ne peut que compter sur votre générosité pour pérenniser l’annonce de la Bonne Nouvelle dans notre cher Pays d’Aude. Nous mesurons combien les temps sont difficiles et </w:t>
      </w:r>
      <w:r w:rsidR="00F257B6">
        <w:t>nous avons conscience</w:t>
      </w:r>
      <w:r>
        <w:t xml:space="preserve"> les difficultés que vivent beaucoup d’entre vous. Tout don, même petit, est important. </w:t>
      </w:r>
    </w:p>
    <w:p w14:paraId="4707B6A6" w14:textId="77777777" w:rsidR="00CD76ED" w:rsidRDefault="00CD76ED" w:rsidP="00BB6D0A">
      <w:pPr>
        <w:jc w:val="both"/>
      </w:pPr>
    </w:p>
    <w:p w14:paraId="0DF6EB07" w14:textId="77777777" w:rsidR="00BB6D0A" w:rsidRDefault="00BB6D0A" w:rsidP="00BB6D0A">
      <w:pPr>
        <w:jc w:val="both"/>
      </w:pPr>
      <w:r>
        <w:t>Merci de votre générosité et merci à vous tous de partager autour de vous le Denier de l’Eglise</w:t>
      </w:r>
      <w:r w:rsidR="00CD76ED">
        <w:t xml:space="preserve"> ! </w:t>
      </w:r>
      <w:r>
        <w:t xml:space="preserve"> </w:t>
      </w:r>
    </w:p>
    <w:p w14:paraId="54A33486" w14:textId="77777777" w:rsidR="00CD76ED" w:rsidRDefault="00CD76ED" w:rsidP="00BB6D0A">
      <w:pPr>
        <w:jc w:val="both"/>
      </w:pPr>
    </w:p>
    <w:p w14:paraId="1422CF60" w14:textId="77777777" w:rsidR="00CD76ED" w:rsidRDefault="00CD76ED" w:rsidP="00BB6D0A">
      <w:pPr>
        <w:jc w:val="both"/>
      </w:pPr>
    </w:p>
    <w:p w14:paraId="167A4F6C" w14:textId="77777777" w:rsidR="00CD76ED" w:rsidRDefault="00CD76ED" w:rsidP="00BB6D0A">
      <w:pPr>
        <w:jc w:val="both"/>
      </w:pPr>
      <w:r>
        <w:rPr>
          <w:noProof/>
          <w:lang w:eastAsia="fr-FR"/>
        </w:rPr>
        <w:drawing>
          <wp:inline distT="0" distB="0" distL="0" distR="0" wp14:anchorId="6D45A8E4" wp14:editId="246D17AF">
            <wp:extent cx="666750" cy="869674"/>
            <wp:effectExtent l="0" t="0" r="0" b="698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e-Denier_RVB-230x300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2276" cy="876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D76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41E"/>
    <w:rsid w:val="00072F9D"/>
    <w:rsid w:val="000A3CB9"/>
    <w:rsid w:val="0070341E"/>
    <w:rsid w:val="00904C60"/>
    <w:rsid w:val="00A3792C"/>
    <w:rsid w:val="00BB6D0A"/>
    <w:rsid w:val="00C8216E"/>
    <w:rsid w:val="00CD76ED"/>
    <w:rsid w:val="00F25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74BCF"/>
  <w15:chartTrackingRefBased/>
  <w15:docId w15:val="{B96F7A3A-A965-49A9-B9CA-3B7F03686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communication</dc:creator>
  <cp:keywords/>
  <dc:description/>
  <cp:lastModifiedBy>Benjamin Yobouet responsable communication</cp:lastModifiedBy>
  <cp:revision>5</cp:revision>
  <dcterms:created xsi:type="dcterms:W3CDTF">2023-02-20T16:45:00Z</dcterms:created>
  <dcterms:modified xsi:type="dcterms:W3CDTF">2024-03-01T08:48:00Z</dcterms:modified>
</cp:coreProperties>
</file>